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A5" w:rsidRDefault="00B92DA5" w:rsidP="00B92DA5">
      <w:r>
        <w:tab/>
      </w:r>
      <w:r>
        <w:tab/>
      </w:r>
      <w:r>
        <w:tab/>
      </w:r>
      <w:r>
        <w:tab/>
      </w:r>
      <w:r>
        <w:tab/>
      </w:r>
      <w:r>
        <w:tab/>
      </w:r>
      <w:r>
        <w:tab/>
      </w:r>
    </w:p>
    <w:p w:rsidR="00601DF5" w:rsidRDefault="00B92DA5">
      <w:r>
        <w:rPr>
          <w:rFonts w:ascii="thesans" w:hAnsi="thesans"/>
          <w:noProof/>
          <w:color w:val="0000FF"/>
          <w:lang w:eastAsia="de-DE"/>
        </w:rPr>
        <w:drawing>
          <wp:inline distT="0" distB="0" distL="0" distR="0" wp14:anchorId="4D29D41F" wp14:editId="58BB95D5">
            <wp:extent cx="2724150" cy="1714500"/>
            <wp:effectExtent l="0" t="0" r="0" b="0"/>
            <wp:docPr id="1" name="Grafik 1" descr="https://www.bistum-hildesheim.de/fileadmin/_processed_/d/3/csm_Bolivien_Partnerschaft_Logo_a58c46cbf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stum-hildesheim.de/fileadmin/_processed_/d/3/csm_Bolivien_Partnerschaft_Logo_a58c46cbf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714500"/>
                    </a:xfrm>
                    <a:prstGeom prst="rect">
                      <a:avLst/>
                    </a:prstGeom>
                    <a:noFill/>
                    <a:ln>
                      <a:noFill/>
                    </a:ln>
                  </pic:spPr>
                </pic:pic>
              </a:graphicData>
            </a:graphic>
          </wp:inline>
        </w:drawing>
      </w:r>
      <w:r>
        <w:tab/>
      </w:r>
      <w:r>
        <w:tab/>
      </w:r>
      <w:r>
        <w:tab/>
      </w:r>
      <w:r>
        <w:tab/>
      </w:r>
    </w:p>
    <w:p w:rsidR="00B92DA5" w:rsidRDefault="00B92DA5"/>
    <w:p w:rsidR="00B92DA5" w:rsidRDefault="00E26D3A">
      <w:r>
        <w:rPr>
          <w:noProof/>
          <w:lang w:eastAsia="de-DE"/>
        </w:rPr>
        <mc:AlternateContent>
          <mc:Choice Requires="wps">
            <w:drawing>
              <wp:anchor distT="0" distB="0" distL="114300" distR="114300" simplePos="0" relativeHeight="251659264" behindDoc="0" locked="0" layoutInCell="1" allowOverlap="1" wp14:anchorId="1235857F" wp14:editId="2A4F18FA">
                <wp:simplePos x="0" y="0"/>
                <wp:positionH relativeFrom="column">
                  <wp:posOffset>-8890</wp:posOffset>
                </wp:positionH>
                <wp:positionV relativeFrom="paragraph">
                  <wp:posOffset>69215</wp:posOffset>
                </wp:positionV>
                <wp:extent cx="3162300" cy="26860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86050"/>
                        </a:xfrm>
                        <a:prstGeom prst="rect">
                          <a:avLst/>
                        </a:prstGeom>
                        <a:solidFill>
                          <a:srgbClr val="FFFFFF"/>
                        </a:solidFill>
                        <a:ln w="9525">
                          <a:noFill/>
                          <a:miter lim="800000"/>
                          <a:headEnd/>
                          <a:tailEnd/>
                        </a:ln>
                      </wps:spPr>
                      <wps:txbx>
                        <w:txbxContent>
                          <w:p w:rsidR="00044E69" w:rsidRDefault="00B92DA5">
                            <w:pPr>
                              <w:rPr>
                                <w:rFonts w:ascii="Century Schoolbook" w:hAnsi="Century Schoolbook"/>
                              </w:rPr>
                            </w:pPr>
                            <w:r w:rsidRPr="00E26D3A">
                              <w:rPr>
                                <w:rFonts w:ascii="Century Schoolbook" w:hAnsi="Century Schoolbook"/>
                              </w:rPr>
                              <w:t>"</w:t>
                            </w:r>
                            <w:proofErr w:type="spellStart"/>
                            <w:r w:rsidRPr="00E26D3A">
                              <w:rPr>
                                <w:rFonts w:ascii="Century Schoolbook" w:hAnsi="Century Schoolbook"/>
                              </w:rPr>
                              <w:t>Juntos</w:t>
                            </w:r>
                            <w:proofErr w:type="spellEnd"/>
                            <w:r w:rsidRPr="00E26D3A">
                              <w:rPr>
                                <w:rFonts w:ascii="Century Schoolbook" w:hAnsi="Century Schoolbook"/>
                              </w:rPr>
                              <w:t xml:space="preserve"> </w:t>
                            </w:r>
                            <w:proofErr w:type="spellStart"/>
                            <w:r w:rsidRPr="00E26D3A">
                              <w:rPr>
                                <w:rFonts w:ascii="Century Schoolbook" w:hAnsi="Century Schoolbook"/>
                              </w:rPr>
                              <w:t>como</w:t>
                            </w:r>
                            <w:proofErr w:type="spellEnd"/>
                            <w:r w:rsidRPr="00E26D3A">
                              <w:rPr>
                                <w:rFonts w:ascii="Century Schoolbook" w:hAnsi="Century Schoolbook"/>
                              </w:rPr>
                              <w:t xml:space="preserve"> </w:t>
                            </w:r>
                            <w:proofErr w:type="spellStart"/>
                            <w:r w:rsidRPr="00E26D3A">
                              <w:rPr>
                                <w:rFonts w:ascii="Century Schoolbook" w:hAnsi="Century Schoolbook"/>
                              </w:rPr>
                              <w:t>hermanos</w:t>
                            </w:r>
                            <w:proofErr w:type="spellEnd"/>
                            <w:r w:rsidRPr="00E26D3A">
                              <w:rPr>
                                <w:rFonts w:ascii="Century Schoolbook" w:hAnsi="Century Schoolbook"/>
                              </w:rPr>
                              <w:t xml:space="preserve"> </w:t>
                            </w:r>
                            <w:r w:rsidR="00044E69">
                              <w:rPr>
                                <w:rFonts w:ascii="Century Schoolbook" w:hAnsi="Century Schoolbook"/>
                              </w:rPr>
                              <w:t>–</w:t>
                            </w:r>
                            <w:r w:rsidRPr="00E26D3A">
                              <w:rPr>
                                <w:rFonts w:ascii="Century Schoolbook" w:hAnsi="Century Schoolbook"/>
                              </w:rPr>
                              <w:t xml:space="preserve"> </w:t>
                            </w:r>
                          </w:p>
                          <w:p w:rsidR="00044E69" w:rsidRDefault="00B92DA5">
                            <w:pPr>
                              <w:rPr>
                                <w:rFonts w:ascii="Century Schoolbook" w:hAnsi="Century Schoolbook"/>
                              </w:rPr>
                            </w:pPr>
                            <w:r w:rsidRPr="00E26D3A">
                              <w:rPr>
                                <w:rFonts w:ascii="Century Schoolbook" w:hAnsi="Century Schoolbook"/>
                              </w:rPr>
                              <w:t xml:space="preserve">Gemeinsam wie Geschwister", </w:t>
                            </w:r>
                          </w:p>
                          <w:p w:rsidR="00B92DA5" w:rsidRPr="00E26D3A" w:rsidRDefault="00B92DA5">
                            <w:pPr>
                              <w:rPr>
                                <w:rFonts w:ascii="Century Schoolbook" w:hAnsi="Century Schoolbook"/>
                              </w:rPr>
                            </w:pPr>
                            <w:r w:rsidRPr="00E26D3A">
                              <w:rPr>
                                <w:rFonts w:ascii="Century Schoolbook" w:hAnsi="Century Schoolbook"/>
                              </w:rPr>
                              <w:t>so sind seit 1987 Menschen im Bistum Hildesheim und in Bolivien auf dem Weg, getragen durch den gemeinsamen Glauben.</w:t>
                            </w:r>
                          </w:p>
                          <w:p w:rsidR="00B92DA5" w:rsidRPr="00E26D3A" w:rsidRDefault="00B92DA5">
                            <w:pPr>
                              <w:rPr>
                                <w:rFonts w:ascii="Century Schoolbook" w:hAnsi="Century Schoolbook"/>
                              </w:rPr>
                            </w:pPr>
                          </w:p>
                          <w:p w:rsidR="00B92DA5" w:rsidRPr="00E26D3A" w:rsidRDefault="00B92DA5">
                            <w:pPr>
                              <w:rPr>
                                <w:rFonts w:ascii="Century Schoolbook" w:hAnsi="Century Schoolbook"/>
                              </w:rPr>
                            </w:pPr>
                            <w:r w:rsidRPr="00E26D3A">
                              <w:rPr>
                                <w:rFonts w:ascii="Century Schoolbook" w:hAnsi="Century Schoolbook"/>
                              </w:rPr>
                              <w:t xml:space="preserve">Die Partnerschaft zwischen den Gemeinden San Martín de </w:t>
                            </w:r>
                            <w:proofErr w:type="spellStart"/>
                            <w:r w:rsidRPr="00E26D3A">
                              <w:rPr>
                                <w:rFonts w:ascii="Century Schoolbook" w:hAnsi="Century Schoolbook"/>
                              </w:rPr>
                              <w:t>Porres</w:t>
                            </w:r>
                            <w:proofErr w:type="spellEnd"/>
                            <w:r w:rsidRPr="00E26D3A">
                              <w:rPr>
                                <w:rFonts w:ascii="Century Schoolbook" w:hAnsi="Century Schoolbook"/>
                              </w:rPr>
                              <w:t xml:space="preserve"> in </w:t>
                            </w:r>
                            <w:proofErr w:type="spellStart"/>
                            <w:r w:rsidRPr="00E26D3A">
                              <w:rPr>
                                <w:rFonts w:ascii="Century Schoolbook" w:hAnsi="Century Schoolbook"/>
                              </w:rPr>
                              <w:t>Tarija</w:t>
                            </w:r>
                            <w:proofErr w:type="spellEnd"/>
                            <w:r w:rsidRPr="00E26D3A">
                              <w:rPr>
                                <w:rFonts w:ascii="Century Schoolbook" w:hAnsi="Century Schoolbook"/>
                              </w:rPr>
                              <w:t xml:space="preserve">/Bolivien und Guter Hirt in Winsen/Luhe ist </w:t>
                            </w:r>
                            <w:r w:rsidR="002F3CAD" w:rsidRPr="00E26D3A">
                              <w:rPr>
                                <w:rFonts w:ascii="Century Schoolbook" w:hAnsi="Century Schoolbook"/>
                              </w:rPr>
                              <w:t>hierin</w:t>
                            </w:r>
                            <w:r w:rsidRPr="00E26D3A">
                              <w:rPr>
                                <w:rFonts w:ascii="Century Schoolbook" w:hAnsi="Century Schoolbook"/>
                              </w:rPr>
                              <w:t xml:space="preserve"> eingebettet.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pt;margin-top:5.45pt;width:249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" stroked="f">
                <v:textbox>
                  <w:txbxContent>
                    <w:p w:rsidR="00044E69" w:rsidRDefault="00B92DA5">
                      <w:pPr>
                        <w:rPr>
                          <w:rFonts w:ascii="Century Schoolbook" w:hAnsi="Century Schoolbook"/>
                        </w:rPr>
                      </w:pPr>
                      <w:r w:rsidRPr="00E26D3A">
                        <w:rPr>
                          <w:rFonts w:ascii="Century Schoolbook" w:hAnsi="Century Schoolbook"/>
                        </w:rPr>
                        <w:t>"</w:t>
                      </w:r>
                      <w:proofErr w:type="spellStart"/>
                      <w:r w:rsidRPr="00E26D3A">
                        <w:rPr>
                          <w:rFonts w:ascii="Century Schoolbook" w:hAnsi="Century Schoolbook"/>
                        </w:rPr>
                        <w:t>Juntos</w:t>
                      </w:r>
                      <w:proofErr w:type="spellEnd"/>
                      <w:r w:rsidRPr="00E26D3A">
                        <w:rPr>
                          <w:rFonts w:ascii="Century Schoolbook" w:hAnsi="Century Schoolbook"/>
                        </w:rPr>
                        <w:t xml:space="preserve"> </w:t>
                      </w:r>
                      <w:proofErr w:type="spellStart"/>
                      <w:r w:rsidRPr="00E26D3A">
                        <w:rPr>
                          <w:rFonts w:ascii="Century Schoolbook" w:hAnsi="Century Schoolbook"/>
                        </w:rPr>
                        <w:t>como</w:t>
                      </w:r>
                      <w:proofErr w:type="spellEnd"/>
                      <w:r w:rsidRPr="00E26D3A">
                        <w:rPr>
                          <w:rFonts w:ascii="Century Schoolbook" w:hAnsi="Century Schoolbook"/>
                        </w:rPr>
                        <w:t xml:space="preserve"> </w:t>
                      </w:r>
                      <w:proofErr w:type="spellStart"/>
                      <w:r w:rsidRPr="00E26D3A">
                        <w:rPr>
                          <w:rFonts w:ascii="Century Schoolbook" w:hAnsi="Century Schoolbook"/>
                        </w:rPr>
                        <w:t>hermanos</w:t>
                      </w:r>
                      <w:proofErr w:type="spellEnd"/>
                      <w:r w:rsidRPr="00E26D3A">
                        <w:rPr>
                          <w:rFonts w:ascii="Century Schoolbook" w:hAnsi="Century Schoolbook"/>
                        </w:rPr>
                        <w:t xml:space="preserve"> </w:t>
                      </w:r>
                      <w:r w:rsidR="00044E69">
                        <w:rPr>
                          <w:rFonts w:ascii="Century Schoolbook" w:hAnsi="Century Schoolbook"/>
                        </w:rPr>
                        <w:t>–</w:t>
                      </w:r>
                      <w:r w:rsidRPr="00E26D3A">
                        <w:rPr>
                          <w:rFonts w:ascii="Century Schoolbook" w:hAnsi="Century Schoolbook"/>
                        </w:rPr>
                        <w:t xml:space="preserve"> </w:t>
                      </w:r>
                    </w:p>
                    <w:p w:rsidR="00044E69" w:rsidRDefault="00B92DA5">
                      <w:pPr>
                        <w:rPr>
                          <w:rFonts w:ascii="Century Schoolbook" w:hAnsi="Century Schoolbook"/>
                        </w:rPr>
                      </w:pPr>
                      <w:r w:rsidRPr="00E26D3A">
                        <w:rPr>
                          <w:rFonts w:ascii="Century Schoolbook" w:hAnsi="Century Schoolbook"/>
                        </w:rPr>
                        <w:t xml:space="preserve">Gemeinsam wie Geschwister", </w:t>
                      </w:r>
                    </w:p>
                    <w:p w:rsidR="00B92DA5" w:rsidRPr="00E26D3A" w:rsidRDefault="00B92DA5">
                      <w:pPr>
                        <w:rPr>
                          <w:rFonts w:ascii="Century Schoolbook" w:hAnsi="Century Schoolbook"/>
                        </w:rPr>
                      </w:pPr>
                      <w:r w:rsidRPr="00E26D3A">
                        <w:rPr>
                          <w:rFonts w:ascii="Century Schoolbook" w:hAnsi="Century Schoolbook"/>
                        </w:rPr>
                        <w:t>so sind seit 1987 Menschen im Bistum Hildesheim und in Bolivien auf dem Weg, getragen durch den gemeinsamen Glauben.</w:t>
                      </w:r>
                    </w:p>
                    <w:p w:rsidR="00B92DA5" w:rsidRPr="00E26D3A" w:rsidRDefault="00B92DA5">
                      <w:pPr>
                        <w:rPr>
                          <w:rFonts w:ascii="Century Schoolbook" w:hAnsi="Century Schoolbook"/>
                        </w:rPr>
                      </w:pPr>
                    </w:p>
                    <w:p w:rsidR="00B92DA5" w:rsidRPr="00E26D3A" w:rsidRDefault="00B92DA5">
                      <w:pPr>
                        <w:rPr>
                          <w:rFonts w:ascii="Century Schoolbook" w:hAnsi="Century Schoolbook"/>
                        </w:rPr>
                      </w:pPr>
                      <w:r w:rsidRPr="00E26D3A">
                        <w:rPr>
                          <w:rFonts w:ascii="Century Schoolbook" w:hAnsi="Century Schoolbook"/>
                        </w:rPr>
                        <w:t xml:space="preserve">Die Partnerschaft zwischen den Gemeinden San Martín de </w:t>
                      </w:r>
                      <w:proofErr w:type="spellStart"/>
                      <w:r w:rsidRPr="00E26D3A">
                        <w:rPr>
                          <w:rFonts w:ascii="Century Schoolbook" w:hAnsi="Century Schoolbook"/>
                        </w:rPr>
                        <w:t>Porres</w:t>
                      </w:r>
                      <w:proofErr w:type="spellEnd"/>
                      <w:r w:rsidRPr="00E26D3A">
                        <w:rPr>
                          <w:rFonts w:ascii="Century Schoolbook" w:hAnsi="Century Schoolbook"/>
                        </w:rPr>
                        <w:t xml:space="preserve"> in </w:t>
                      </w:r>
                      <w:proofErr w:type="spellStart"/>
                      <w:r w:rsidRPr="00E26D3A">
                        <w:rPr>
                          <w:rFonts w:ascii="Century Schoolbook" w:hAnsi="Century Schoolbook"/>
                        </w:rPr>
                        <w:t>Tarija</w:t>
                      </w:r>
                      <w:proofErr w:type="spellEnd"/>
                      <w:r w:rsidRPr="00E26D3A">
                        <w:rPr>
                          <w:rFonts w:ascii="Century Schoolbook" w:hAnsi="Century Schoolbook"/>
                        </w:rPr>
                        <w:t xml:space="preserve">/Bolivien und Guter Hirt in Winsen/Luhe ist </w:t>
                      </w:r>
                      <w:r w:rsidR="002F3CAD" w:rsidRPr="00E26D3A">
                        <w:rPr>
                          <w:rFonts w:ascii="Century Schoolbook" w:hAnsi="Century Schoolbook"/>
                        </w:rPr>
                        <w:t>hierin</w:t>
                      </w:r>
                      <w:r w:rsidRPr="00E26D3A">
                        <w:rPr>
                          <w:rFonts w:ascii="Century Schoolbook" w:hAnsi="Century Schoolbook"/>
                        </w:rPr>
                        <w:t xml:space="preserve"> eingebettet.</w:t>
                      </w:r>
                    </w:p>
                  </w:txbxContent>
                </v:textbox>
              </v:shape>
            </w:pict>
          </mc:Fallback>
        </mc:AlternateContent>
      </w:r>
    </w:p>
    <w:p w:rsidR="00B92DA5" w:rsidRDefault="00B92DA5"/>
    <w:p w:rsidR="00B92DA5" w:rsidRDefault="00B92DA5"/>
    <w:p w:rsidR="00B92DA5" w:rsidRDefault="00B92DA5"/>
    <w:p w:rsidR="00B92DA5" w:rsidRDefault="00B92DA5"/>
    <w:p w:rsidR="00B92DA5" w:rsidRDefault="00B92DA5"/>
    <w:p w:rsidR="00B92DA5" w:rsidRDefault="00B92DA5"/>
    <w:p w:rsidR="00B92DA5" w:rsidRDefault="00B92DA5"/>
    <w:p w:rsidR="00B92DA5" w:rsidRDefault="00B92DA5"/>
    <w:p w:rsidR="00B92DA5" w:rsidRDefault="00B92DA5"/>
    <w:p w:rsidR="00B92DA5" w:rsidRDefault="00B92DA5"/>
    <w:p w:rsidR="00B92DA5" w:rsidRDefault="00B92DA5"/>
    <w:p w:rsidR="00675C78" w:rsidRDefault="00675C78"/>
    <w:p w:rsidR="00675C78" w:rsidRDefault="00675C78"/>
    <w:p w:rsidR="00675C78" w:rsidRDefault="00675C78"/>
    <w:p w:rsidR="00675C78" w:rsidRDefault="00675C78"/>
    <w:p w:rsidR="00B92DA5" w:rsidRDefault="00B92DA5"/>
    <w:p w:rsidR="00B92DA5" w:rsidRDefault="00B92DA5"/>
    <w:p w:rsidR="00B92DA5" w:rsidRDefault="00B92DA5"/>
    <w:p w:rsidR="00B92DA5" w:rsidRDefault="00B92DA5"/>
    <w:p w:rsidR="00B92DA5" w:rsidRDefault="00B92DA5"/>
    <w:p w:rsidR="00B92DA5" w:rsidRDefault="00B92DA5"/>
    <w:p w:rsidR="00675C78" w:rsidRDefault="00675C78"/>
    <w:p w:rsidR="00675C78" w:rsidRDefault="00675C78"/>
    <w:p w:rsidR="00675C78" w:rsidRDefault="00675C78"/>
    <w:p w:rsidR="00044E69" w:rsidRDefault="00044E69"/>
    <w:p w:rsidR="00675C78" w:rsidRPr="00ED0E3D" w:rsidRDefault="00675C78">
      <w:pPr>
        <w:rPr>
          <w:rFonts w:asciiTheme="minorHAnsi" w:hAnsiTheme="minorHAnsi"/>
        </w:rPr>
      </w:pPr>
    </w:p>
    <w:p w:rsidR="00675C78" w:rsidRPr="00E26D3A" w:rsidRDefault="00675C78" w:rsidP="00675C78">
      <w:pPr>
        <w:rPr>
          <w:rFonts w:ascii="Century Schoolbook" w:hAnsi="Century Schoolbook"/>
          <w:sz w:val="20"/>
          <w:szCs w:val="20"/>
        </w:rPr>
      </w:pPr>
      <w:proofErr w:type="spellStart"/>
      <w:r w:rsidRPr="00E26D3A">
        <w:rPr>
          <w:rFonts w:ascii="Century Schoolbook" w:hAnsi="Century Schoolbook"/>
          <w:sz w:val="20"/>
          <w:szCs w:val="20"/>
        </w:rPr>
        <w:t>V.i.S.d.P</w:t>
      </w:r>
      <w:proofErr w:type="spellEnd"/>
      <w:r w:rsidRPr="00E26D3A">
        <w:rPr>
          <w:rFonts w:ascii="Century Schoolbook" w:hAnsi="Century Schoolbook"/>
          <w:sz w:val="20"/>
          <w:szCs w:val="20"/>
        </w:rPr>
        <w:t>.</w:t>
      </w:r>
    </w:p>
    <w:p w:rsidR="00675C78" w:rsidRPr="00E26D3A" w:rsidRDefault="00675C78" w:rsidP="00675C78">
      <w:pPr>
        <w:rPr>
          <w:rFonts w:ascii="Century Schoolbook" w:hAnsi="Century Schoolbook"/>
          <w:sz w:val="20"/>
          <w:szCs w:val="20"/>
        </w:rPr>
      </w:pP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Kath. Kirchengemeinde Guter Hirt</w:t>
      </w:r>
    </w:p>
    <w:p w:rsidR="00675C78" w:rsidRPr="00E26D3A" w:rsidRDefault="00675C78" w:rsidP="00675C78">
      <w:pPr>
        <w:rPr>
          <w:rFonts w:ascii="Century Schoolbook" w:hAnsi="Century Schoolbook"/>
          <w:sz w:val="20"/>
          <w:szCs w:val="20"/>
        </w:rPr>
      </w:pPr>
      <w:proofErr w:type="spellStart"/>
      <w:r w:rsidRPr="00E26D3A">
        <w:rPr>
          <w:rFonts w:ascii="Century Schoolbook" w:hAnsi="Century Schoolbook"/>
          <w:sz w:val="20"/>
          <w:szCs w:val="20"/>
        </w:rPr>
        <w:t>Winser</w:t>
      </w:r>
      <w:proofErr w:type="spellEnd"/>
      <w:r w:rsidRPr="00E26D3A">
        <w:rPr>
          <w:rFonts w:ascii="Century Schoolbook" w:hAnsi="Century Schoolbook"/>
          <w:sz w:val="20"/>
          <w:szCs w:val="20"/>
        </w:rPr>
        <w:t xml:space="preserve"> Baum 2</w:t>
      </w: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21423 Winsen/Luhe</w:t>
      </w:r>
    </w:p>
    <w:p w:rsidR="00675C78" w:rsidRPr="00E26D3A" w:rsidRDefault="00675C78" w:rsidP="00675C78">
      <w:pPr>
        <w:rPr>
          <w:rFonts w:ascii="Century Schoolbook" w:hAnsi="Century Schoolbook"/>
          <w:sz w:val="20"/>
          <w:szCs w:val="20"/>
        </w:rPr>
      </w:pP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 xml:space="preserve">Bolivienarbeitskreis </w:t>
      </w: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in der Gemeinde Guter Hirt</w:t>
      </w:r>
    </w:p>
    <w:p w:rsidR="00675C78" w:rsidRPr="00E26D3A" w:rsidRDefault="00DA536C" w:rsidP="00675C78">
      <w:pPr>
        <w:rPr>
          <w:rFonts w:ascii="Century Schoolbook" w:hAnsi="Century Schoolbook"/>
          <w:sz w:val="20"/>
          <w:szCs w:val="20"/>
        </w:rPr>
      </w:pPr>
      <w:hyperlink r:id="rId10" w:history="1">
        <w:r w:rsidR="00675C78" w:rsidRPr="00E26D3A">
          <w:rPr>
            <w:rStyle w:val="Hyperlink"/>
            <w:rFonts w:ascii="Century Schoolbook" w:hAnsi="Century Schoolbook"/>
            <w:sz w:val="20"/>
            <w:szCs w:val="20"/>
          </w:rPr>
          <w:t>hermandad.winsen@googlemailcom</w:t>
        </w:r>
      </w:hyperlink>
    </w:p>
    <w:p w:rsidR="00675C78" w:rsidRPr="00E26D3A" w:rsidRDefault="00675C78" w:rsidP="00675C78">
      <w:pPr>
        <w:rPr>
          <w:rFonts w:ascii="Century Schoolbook" w:hAnsi="Century Schoolbook"/>
          <w:sz w:val="20"/>
          <w:szCs w:val="20"/>
        </w:rPr>
      </w:pPr>
    </w:p>
    <w:p w:rsidR="00675C78" w:rsidRPr="00E26D3A" w:rsidRDefault="00675C78" w:rsidP="00675C78">
      <w:pPr>
        <w:rPr>
          <w:rFonts w:ascii="Century Schoolbook" w:hAnsi="Century Schoolbook"/>
          <w:sz w:val="20"/>
          <w:szCs w:val="20"/>
          <w:u w:val="single"/>
        </w:rPr>
      </w:pPr>
      <w:bookmarkStart w:id="0" w:name="_GoBack"/>
      <w:r w:rsidRPr="00E26D3A">
        <w:rPr>
          <w:rFonts w:ascii="Century Schoolbook" w:hAnsi="Century Schoolbook"/>
          <w:sz w:val="20"/>
          <w:szCs w:val="20"/>
          <w:u w:val="single"/>
        </w:rPr>
        <w:t>Bankverbindung</w:t>
      </w:r>
      <w:r w:rsidR="0063294F">
        <w:rPr>
          <w:rFonts w:ascii="Century Schoolbook" w:hAnsi="Century Schoolbook"/>
          <w:sz w:val="20"/>
          <w:szCs w:val="20"/>
          <w:u w:val="single"/>
        </w:rPr>
        <w:t xml:space="preserve"> für Spenden</w:t>
      </w: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Kath. Kirchengemeinde Guter Hirt</w:t>
      </w: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IBAN: DE79 2075 0000 0090 4808 49</w:t>
      </w: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BIC: NOLADE21HAM</w:t>
      </w:r>
    </w:p>
    <w:p w:rsidR="00675C78" w:rsidRPr="00E26D3A" w:rsidRDefault="00675C78" w:rsidP="00675C78">
      <w:pPr>
        <w:rPr>
          <w:rFonts w:ascii="Century Schoolbook" w:hAnsi="Century Schoolbook"/>
          <w:sz w:val="20"/>
          <w:szCs w:val="20"/>
        </w:rPr>
      </w:pPr>
      <w:r w:rsidRPr="00E26D3A">
        <w:rPr>
          <w:rFonts w:ascii="Century Schoolbook" w:hAnsi="Century Schoolbook"/>
          <w:sz w:val="20"/>
          <w:szCs w:val="20"/>
        </w:rPr>
        <w:t>Stichwort: Bolivien</w:t>
      </w:r>
    </w:p>
    <w:p w:rsidR="00675C78" w:rsidRPr="00E26D3A" w:rsidRDefault="00675C78" w:rsidP="00675C78">
      <w:pPr>
        <w:rPr>
          <w:rFonts w:ascii="Century Schoolbook" w:hAnsi="Century Schoolbook"/>
          <w:sz w:val="20"/>
          <w:szCs w:val="20"/>
        </w:rPr>
      </w:pPr>
    </w:p>
    <w:p w:rsidR="00675C78" w:rsidRDefault="00675C78" w:rsidP="00675C78">
      <w:pPr>
        <w:rPr>
          <w:rFonts w:ascii="Century Schoolbook" w:hAnsi="Century Schoolbook"/>
          <w:sz w:val="20"/>
          <w:szCs w:val="20"/>
        </w:rPr>
      </w:pPr>
      <w:r w:rsidRPr="00E26D3A">
        <w:rPr>
          <w:rFonts w:ascii="Century Schoolbook" w:hAnsi="Century Schoolbook"/>
          <w:sz w:val="20"/>
          <w:szCs w:val="20"/>
        </w:rPr>
        <w:t>Unser Pfarrbüro stellt Ihnen gerne eine Spendenquittung aus.</w:t>
      </w:r>
      <w:r w:rsidR="0063294F">
        <w:rPr>
          <w:rFonts w:ascii="Century Schoolbook" w:hAnsi="Century Schoolbook"/>
          <w:sz w:val="20"/>
          <w:szCs w:val="20"/>
        </w:rPr>
        <w:t xml:space="preserve"> </w:t>
      </w:r>
    </w:p>
    <w:p w:rsidR="0063294F" w:rsidRDefault="0063294F" w:rsidP="00675C78">
      <w:pPr>
        <w:rPr>
          <w:rFonts w:ascii="Century Schoolbook" w:hAnsi="Century Schoolbook"/>
          <w:sz w:val="20"/>
          <w:szCs w:val="20"/>
        </w:rPr>
      </w:pPr>
    </w:p>
    <w:p w:rsidR="0063294F" w:rsidRPr="00E26D3A" w:rsidRDefault="0063294F" w:rsidP="00675C78">
      <w:pPr>
        <w:rPr>
          <w:rFonts w:ascii="Century Schoolbook" w:hAnsi="Century Schoolbook"/>
          <w:sz w:val="20"/>
          <w:szCs w:val="20"/>
        </w:rPr>
      </w:pPr>
      <w:r>
        <w:rPr>
          <w:rFonts w:ascii="Century Schoolbook" w:hAnsi="Century Schoolbook"/>
          <w:sz w:val="20"/>
          <w:szCs w:val="20"/>
        </w:rPr>
        <w:t>Spenden kommen dem Projekt ohne Abzüge zugute.</w:t>
      </w:r>
    </w:p>
    <w:bookmarkEnd w:id="0"/>
    <w:p w:rsidR="00675C78" w:rsidRPr="00ED0E3D" w:rsidRDefault="00675C78">
      <w:pPr>
        <w:rPr>
          <w:rFonts w:asciiTheme="minorHAnsi" w:hAnsiTheme="minorHAnsi"/>
        </w:rPr>
      </w:pPr>
    </w:p>
    <w:p w:rsidR="00675C78" w:rsidRDefault="00675C78"/>
    <w:p w:rsidR="00675C78" w:rsidRPr="002F3CAD" w:rsidRDefault="00B83F2E" w:rsidP="00B83F2E">
      <w:pPr>
        <w:jc w:val="center"/>
        <w:rPr>
          <w:rFonts w:ascii="Century Schoolbook" w:hAnsi="Century Schoolbook"/>
          <w:b/>
          <w:sz w:val="32"/>
          <w:szCs w:val="32"/>
        </w:rPr>
      </w:pPr>
      <w:proofErr w:type="spellStart"/>
      <w:r w:rsidRPr="002F3CAD">
        <w:rPr>
          <w:rFonts w:ascii="Century Schoolbook" w:hAnsi="Century Schoolbook"/>
          <w:b/>
          <w:sz w:val="32"/>
          <w:szCs w:val="32"/>
        </w:rPr>
        <w:t>Caminando</w:t>
      </w:r>
      <w:proofErr w:type="spellEnd"/>
      <w:r w:rsidRPr="002F3CAD">
        <w:rPr>
          <w:rFonts w:ascii="Century Schoolbook" w:hAnsi="Century Schoolbook"/>
          <w:b/>
          <w:sz w:val="32"/>
          <w:szCs w:val="32"/>
        </w:rPr>
        <w:t xml:space="preserve"> </w:t>
      </w:r>
      <w:proofErr w:type="spellStart"/>
      <w:r w:rsidRPr="002F3CAD">
        <w:rPr>
          <w:rFonts w:ascii="Century Schoolbook" w:hAnsi="Century Schoolbook"/>
          <w:b/>
          <w:sz w:val="32"/>
          <w:szCs w:val="32"/>
        </w:rPr>
        <w:t>juntos</w:t>
      </w:r>
      <w:proofErr w:type="spellEnd"/>
    </w:p>
    <w:p w:rsidR="00B83F2E" w:rsidRPr="002F3CAD" w:rsidRDefault="00B83F2E" w:rsidP="00B83F2E">
      <w:pPr>
        <w:jc w:val="center"/>
        <w:rPr>
          <w:rFonts w:ascii="Century Schoolbook" w:hAnsi="Century Schoolbook"/>
          <w:b/>
          <w:sz w:val="32"/>
          <w:szCs w:val="32"/>
        </w:rPr>
      </w:pPr>
      <w:r w:rsidRPr="002F3CAD">
        <w:rPr>
          <w:rFonts w:ascii="Century Schoolbook" w:hAnsi="Century Schoolbook"/>
          <w:b/>
          <w:sz w:val="32"/>
          <w:szCs w:val="32"/>
        </w:rPr>
        <w:t>Gemeinsam unterwegs</w:t>
      </w:r>
    </w:p>
    <w:p w:rsidR="00B83F2E" w:rsidRDefault="00B83F2E"/>
    <w:p w:rsidR="008E1781" w:rsidRDefault="008E1781"/>
    <w:p w:rsidR="008E1781" w:rsidRDefault="00B03862">
      <w:r>
        <w:rPr>
          <w:noProof/>
          <w:lang w:eastAsia="de-DE"/>
        </w:rPr>
        <w:drawing>
          <wp:inline distT="0" distB="0" distL="0" distR="0">
            <wp:extent cx="3152775" cy="1208355"/>
            <wp:effectExtent l="0" t="0" r="0" b="0"/>
            <wp:docPr id="6" name="Grafik 6" descr="D:\Bilder\2015\Bolivien\Teil 1\DSC09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ilder\2015\Bolivien\Teil 1\DSC099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5" cy="1208355"/>
                    </a:xfrm>
                    <a:prstGeom prst="rect">
                      <a:avLst/>
                    </a:prstGeom>
                    <a:noFill/>
                    <a:ln>
                      <a:noFill/>
                    </a:ln>
                  </pic:spPr>
                </pic:pic>
              </a:graphicData>
            </a:graphic>
          </wp:inline>
        </w:drawing>
      </w:r>
    </w:p>
    <w:p w:rsidR="008E1781" w:rsidRDefault="008E1781"/>
    <w:p w:rsidR="008E1781" w:rsidRDefault="008E1781"/>
    <w:p w:rsidR="008E1781" w:rsidRPr="002F3CAD" w:rsidRDefault="008E1781" w:rsidP="008E1781">
      <w:pPr>
        <w:jc w:val="center"/>
        <w:rPr>
          <w:rFonts w:ascii="Century Schoolbook" w:eastAsia="MS PGothic" w:hAnsi="Century Schoolbook"/>
          <w:b/>
          <w:sz w:val="28"/>
          <w:szCs w:val="28"/>
        </w:rPr>
      </w:pPr>
      <w:r w:rsidRPr="002F3CAD">
        <w:rPr>
          <w:rFonts w:ascii="Century Schoolbook" w:eastAsia="MS PGothic" w:hAnsi="Century Schoolbook"/>
          <w:b/>
          <w:sz w:val="28"/>
          <w:szCs w:val="28"/>
        </w:rPr>
        <w:t>Partnerschaft</w:t>
      </w:r>
    </w:p>
    <w:p w:rsidR="008E1781" w:rsidRPr="002F3CAD" w:rsidRDefault="008E1781" w:rsidP="008E1781">
      <w:pPr>
        <w:spacing w:line="240" w:lineRule="auto"/>
        <w:jc w:val="center"/>
        <w:rPr>
          <w:rFonts w:ascii="Century Schoolbook" w:eastAsia="MS PGothic" w:hAnsi="Century Schoolbook"/>
        </w:rPr>
      </w:pPr>
    </w:p>
    <w:p w:rsidR="008E1781" w:rsidRPr="002F3CAD" w:rsidRDefault="008E1781" w:rsidP="008E1781">
      <w:pPr>
        <w:jc w:val="center"/>
        <w:rPr>
          <w:rFonts w:ascii="Century Schoolbook" w:eastAsia="MS PGothic" w:hAnsi="Century Schoolbook"/>
        </w:rPr>
      </w:pPr>
      <w:r w:rsidRPr="002F3CAD">
        <w:rPr>
          <w:rFonts w:ascii="Century Schoolbook" w:eastAsia="MS PGothic" w:hAnsi="Century Schoolbook"/>
        </w:rPr>
        <w:t>zwischen den</w:t>
      </w:r>
    </w:p>
    <w:p w:rsidR="008E1781" w:rsidRPr="002F3CAD" w:rsidRDefault="008E1781" w:rsidP="008E1781">
      <w:pPr>
        <w:spacing w:line="240" w:lineRule="auto"/>
        <w:jc w:val="center"/>
        <w:rPr>
          <w:rFonts w:ascii="Century Schoolbook" w:eastAsia="MS PGothic" w:hAnsi="Century Schoolbook"/>
          <w:sz w:val="16"/>
          <w:szCs w:val="16"/>
        </w:rPr>
      </w:pPr>
    </w:p>
    <w:p w:rsidR="008E1781" w:rsidRPr="002F3CAD" w:rsidRDefault="008E1781" w:rsidP="008E1781">
      <w:pPr>
        <w:jc w:val="center"/>
        <w:rPr>
          <w:rFonts w:ascii="Century Schoolbook" w:eastAsia="MS PGothic" w:hAnsi="Century Schoolbook"/>
        </w:rPr>
      </w:pPr>
      <w:r w:rsidRPr="002F3CAD">
        <w:rPr>
          <w:rFonts w:ascii="Century Schoolbook" w:eastAsia="MS PGothic" w:hAnsi="Century Schoolbook"/>
        </w:rPr>
        <w:t>Kath. Kirchengemeinden</w:t>
      </w:r>
    </w:p>
    <w:p w:rsidR="008E1781" w:rsidRPr="002F3CAD" w:rsidRDefault="008E1781" w:rsidP="008E1781">
      <w:pPr>
        <w:spacing w:line="240" w:lineRule="auto"/>
        <w:jc w:val="center"/>
        <w:rPr>
          <w:rFonts w:ascii="Century Schoolbook" w:eastAsia="MS PGothic" w:hAnsi="Century Schoolbook"/>
          <w:sz w:val="16"/>
          <w:szCs w:val="16"/>
        </w:rPr>
      </w:pPr>
    </w:p>
    <w:p w:rsidR="008E1781" w:rsidRPr="002F3CAD" w:rsidRDefault="008E1781" w:rsidP="008E1781">
      <w:pPr>
        <w:jc w:val="center"/>
        <w:rPr>
          <w:rFonts w:ascii="Century Schoolbook" w:eastAsia="MS PGothic" w:hAnsi="Century Schoolbook"/>
        </w:rPr>
      </w:pPr>
      <w:r w:rsidRPr="002F3CAD">
        <w:rPr>
          <w:rFonts w:ascii="Century Schoolbook" w:eastAsia="MS PGothic" w:hAnsi="Century Schoolbook"/>
        </w:rPr>
        <w:t>Guter Hirt</w:t>
      </w:r>
    </w:p>
    <w:p w:rsidR="008E1781" w:rsidRPr="002C1E41" w:rsidRDefault="008E1781" w:rsidP="008E1781">
      <w:pPr>
        <w:jc w:val="center"/>
        <w:rPr>
          <w:rFonts w:ascii="Century Schoolbook" w:eastAsia="MS PGothic" w:hAnsi="Century Schoolbook"/>
          <w:lang w:val="es-BO"/>
        </w:rPr>
      </w:pPr>
      <w:r w:rsidRPr="002C1E41">
        <w:rPr>
          <w:rFonts w:ascii="Century Schoolbook" w:eastAsia="MS PGothic" w:hAnsi="Century Schoolbook"/>
          <w:lang w:val="es-BO"/>
        </w:rPr>
        <w:t>Winsen/Luhe</w:t>
      </w:r>
    </w:p>
    <w:p w:rsidR="008E1781" w:rsidRPr="002C1E41" w:rsidRDefault="008E1781" w:rsidP="008E1781">
      <w:pPr>
        <w:spacing w:line="240" w:lineRule="auto"/>
        <w:jc w:val="center"/>
        <w:rPr>
          <w:rFonts w:ascii="Century Schoolbook" w:eastAsia="MS PGothic" w:hAnsi="Century Schoolbook"/>
          <w:sz w:val="16"/>
          <w:szCs w:val="16"/>
          <w:lang w:val="es-BO"/>
        </w:rPr>
      </w:pPr>
    </w:p>
    <w:p w:rsidR="008E1781" w:rsidRPr="002C1E41" w:rsidRDefault="008E1781" w:rsidP="008E1781">
      <w:pPr>
        <w:jc w:val="center"/>
        <w:rPr>
          <w:rFonts w:ascii="Century Schoolbook" w:eastAsia="MS PGothic" w:hAnsi="Century Schoolbook"/>
          <w:lang w:val="es-BO"/>
        </w:rPr>
      </w:pPr>
      <w:r w:rsidRPr="002C1E41">
        <w:rPr>
          <w:rFonts w:ascii="Century Schoolbook" w:eastAsia="MS PGothic" w:hAnsi="Century Schoolbook"/>
          <w:lang w:val="es-BO"/>
        </w:rPr>
        <w:t>und</w:t>
      </w:r>
    </w:p>
    <w:p w:rsidR="008E1781" w:rsidRPr="002C1E41" w:rsidRDefault="008E1781" w:rsidP="008E1781">
      <w:pPr>
        <w:spacing w:line="160" w:lineRule="atLeast"/>
        <w:jc w:val="center"/>
        <w:rPr>
          <w:rFonts w:ascii="Century Schoolbook" w:eastAsia="MS PGothic" w:hAnsi="Century Schoolbook"/>
          <w:sz w:val="16"/>
          <w:szCs w:val="16"/>
          <w:lang w:val="es-BO"/>
        </w:rPr>
      </w:pPr>
    </w:p>
    <w:p w:rsidR="008E1781" w:rsidRPr="002F3CAD" w:rsidRDefault="008E1781" w:rsidP="008E1781">
      <w:pPr>
        <w:jc w:val="center"/>
        <w:rPr>
          <w:rFonts w:ascii="Century Schoolbook" w:eastAsia="MS PGothic" w:hAnsi="Century Schoolbook"/>
          <w:lang w:val="es-BO"/>
        </w:rPr>
      </w:pPr>
      <w:r w:rsidRPr="002F3CAD">
        <w:rPr>
          <w:rFonts w:ascii="Century Schoolbook" w:eastAsia="MS PGothic" w:hAnsi="Century Schoolbook"/>
          <w:lang w:val="es-BO"/>
        </w:rPr>
        <w:t>San Martín de Porres</w:t>
      </w:r>
    </w:p>
    <w:p w:rsidR="008E1781" w:rsidRPr="002F3CAD" w:rsidRDefault="008E1781" w:rsidP="008E1781">
      <w:pPr>
        <w:jc w:val="center"/>
        <w:rPr>
          <w:rFonts w:ascii="Century Schoolbook" w:eastAsia="MS PGothic" w:hAnsi="Century Schoolbook"/>
          <w:lang w:val="es-BO"/>
        </w:rPr>
      </w:pPr>
      <w:r w:rsidRPr="002F3CAD">
        <w:rPr>
          <w:rFonts w:ascii="Century Schoolbook" w:eastAsia="MS PGothic" w:hAnsi="Century Schoolbook"/>
          <w:lang w:val="es-BO"/>
        </w:rPr>
        <w:t>Tarija, Bolivien</w:t>
      </w:r>
    </w:p>
    <w:p w:rsidR="008E1781" w:rsidRDefault="008E1781">
      <w:pPr>
        <w:rPr>
          <w:lang w:val="es-BO"/>
        </w:rPr>
      </w:pPr>
    </w:p>
    <w:p w:rsidR="0063294F" w:rsidRPr="00275E7A" w:rsidRDefault="0063294F">
      <w:pPr>
        <w:spacing w:after="200"/>
        <w:rPr>
          <w:rFonts w:ascii="Century Schoolbook" w:hAnsi="Century Schoolbook"/>
          <w:sz w:val="22"/>
          <w:lang w:val="es-BO"/>
        </w:rPr>
      </w:pPr>
      <w:r w:rsidRPr="00275E7A">
        <w:rPr>
          <w:rFonts w:ascii="Century Schoolbook" w:hAnsi="Century Schoolbook"/>
          <w:sz w:val="22"/>
          <w:lang w:val="es-BO"/>
        </w:rPr>
        <w:br w:type="page"/>
      </w:r>
    </w:p>
    <w:p w:rsidR="002C1E41" w:rsidRDefault="002C1E41" w:rsidP="002C1E41">
      <w:pPr>
        <w:rPr>
          <w:rFonts w:ascii="Century Schoolbook" w:hAnsi="Century Schoolbook"/>
          <w:sz w:val="22"/>
        </w:rPr>
      </w:pPr>
      <w:r w:rsidRPr="002F3CAD">
        <w:rPr>
          <w:rFonts w:ascii="Century Schoolbook" w:hAnsi="Century Schoolbook"/>
          <w:sz w:val="22"/>
        </w:rPr>
        <w:lastRenderedPageBreak/>
        <w:t xml:space="preserve">Seit 2003 sind wir „gemeinsam unterwegs“ mit der Kath. Kirchengemeinde San Martín de </w:t>
      </w:r>
      <w:proofErr w:type="spellStart"/>
      <w:r w:rsidRPr="002F3CAD">
        <w:rPr>
          <w:rFonts w:ascii="Century Schoolbook" w:hAnsi="Century Schoolbook"/>
          <w:sz w:val="22"/>
        </w:rPr>
        <w:t>Porres</w:t>
      </w:r>
      <w:proofErr w:type="spellEnd"/>
      <w:r w:rsidRPr="002F3CAD">
        <w:rPr>
          <w:rFonts w:ascii="Century Schoolbook" w:hAnsi="Century Schoolbook"/>
          <w:sz w:val="22"/>
        </w:rPr>
        <w:t xml:space="preserve"> in </w:t>
      </w:r>
      <w:proofErr w:type="spellStart"/>
      <w:r w:rsidRPr="002F3CAD">
        <w:rPr>
          <w:rFonts w:ascii="Century Schoolbook" w:hAnsi="Century Schoolbook"/>
          <w:sz w:val="22"/>
        </w:rPr>
        <w:t>Tarija</w:t>
      </w:r>
      <w:proofErr w:type="spellEnd"/>
      <w:r w:rsidRPr="002F3CAD">
        <w:rPr>
          <w:rFonts w:ascii="Century Schoolbook" w:hAnsi="Century Schoolbook"/>
          <w:sz w:val="22"/>
        </w:rPr>
        <w:t xml:space="preserve"> im Sü</w:t>
      </w:r>
      <w:r w:rsidR="00D754AE">
        <w:rPr>
          <w:rFonts w:ascii="Century Schoolbook" w:hAnsi="Century Schoolbook"/>
          <w:sz w:val="22"/>
        </w:rPr>
        <w:t>den Boliviens.</w:t>
      </w:r>
    </w:p>
    <w:p w:rsidR="00863084" w:rsidRDefault="00863084" w:rsidP="00863084">
      <w:pPr>
        <w:spacing w:line="100" w:lineRule="exact"/>
        <w:rPr>
          <w:rFonts w:ascii="Century Schoolbook" w:hAnsi="Century Schoolbook"/>
          <w:sz w:val="22"/>
        </w:rPr>
      </w:pPr>
    </w:p>
    <w:p w:rsidR="002C1E41" w:rsidRDefault="00275E7A" w:rsidP="00D754AE">
      <w:pPr>
        <w:jc w:val="center"/>
        <w:rPr>
          <w:rFonts w:ascii="Century Schoolbook" w:hAnsi="Century Schoolbook"/>
          <w:sz w:val="22"/>
        </w:rPr>
      </w:pPr>
      <w:r>
        <w:rPr>
          <w:rFonts w:ascii="Century Schoolbook" w:hAnsi="Century Schoolbook"/>
          <w:noProof/>
          <w:sz w:val="22"/>
          <w:lang w:eastAsia="de-DE"/>
        </w:rPr>
        <w:drawing>
          <wp:anchor distT="0" distB="0" distL="114300" distR="114300" simplePos="0" relativeHeight="251661312" behindDoc="1" locked="0" layoutInCell="1" allowOverlap="1" wp14:anchorId="7F0B3810" wp14:editId="6C72AAAE">
            <wp:simplePos x="0" y="0"/>
            <wp:positionH relativeFrom="column">
              <wp:posOffset>3612515</wp:posOffset>
            </wp:positionH>
            <wp:positionV relativeFrom="paragraph">
              <wp:posOffset>499110</wp:posOffset>
            </wp:positionV>
            <wp:extent cx="3105150" cy="1593850"/>
            <wp:effectExtent l="0" t="0" r="0" b="6350"/>
            <wp:wrapTight wrapText="bothSides">
              <wp:wrapPolygon edited="0">
                <wp:start x="0" y="0"/>
                <wp:lineTo x="0" y="21428"/>
                <wp:lineTo x="21467" y="21428"/>
                <wp:lineTo x="21467" y="0"/>
                <wp:lineTo x="0" y="0"/>
              </wp:wrapPolygon>
            </wp:wrapTight>
            <wp:docPr id="8" name="Grafik 8" descr="F:\Comedor-Bilder\DSC00783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edor-Bilder\DSC00783_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4AE">
        <w:rPr>
          <w:noProof/>
          <w:lang w:eastAsia="de-DE"/>
        </w:rPr>
        <w:drawing>
          <wp:inline distT="0" distB="0" distL="0" distR="0" wp14:anchorId="3E46ECA2" wp14:editId="41F0DF63">
            <wp:extent cx="1569085" cy="1715999"/>
            <wp:effectExtent l="0" t="0" r="0" b="0"/>
            <wp:docPr id="7" name="Grafik 7" descr="C:\Users\Birgit und Wolfgang\Pictures\2016\Hermandad\20161106_13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rgit und Wolfgang\Pictures\2016\Hermandad\20161106_13271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1278"/>
                    <a:stretch/>
                  </pic:blipFill>
                  <pic:spPr bwMode="auto">
                    <a:xfrm>
                      <a:off x="0" y="0"/>
                      <a:ext cx="1569085" cy="1715999"/>
                    </a:xfrm>
                    <a:prstGeom prst="rect">
                      <a:avLst/>
                    </a:prstGeom>
                    <a:noFill/>
                    <a:ln>
                      <a:noFill/>
                    </a:ln>
                    <a:extLst>
                      <a:ext uri="{53640926-AAD7-44D8-BBD7-CCE9431645EC}">
                        <a14:shadowObscured xmlns:a14="http://schemas.microsoft.com/office/drawing/2010/main"/>
                      </a:ext>
                    </a:extLst>
                  </pic:spPr>
                </pic:pic>
              </a:graphicData>
            </a:graphic>
          </wp:inline>
        </w:drawing>
      </w:r>
    </w:p>
    <w:p w:rsidR="00863084" w:rsidRDefault="00863084" w:rsidP="00863084">
      <w:pPr>
        <w:spacing w:line="120" w:lineRule="auto"/>
        <w:jc w:val="center"/>
        <w:rPr>
          <w:rFonts w:ascii="Century Schoolbook" w:hAnsi="Century Schoolbook"/>
          <w:sz w:val="22"/>
        </w:rPr>
      </w:pPr>
    </w:p>
    <w:p w:rsidR="002C1E41" w:rsidRDefault="002C1E41" w:rsidP="002C1E41">
      <w:pPr>
        <w:rPr>
          <w:rFonts w:ascii="Century Schoolbook" w:hAnsi="Century Schoolbook"/>
          <w:sz w:val="22"/>
        </w:rPr>
      </w:pPr>
      <w:r w:rsidRPr="002F3CAD">
        <w:rPr>
          <w:rFonts w:ascii="Century Schoolbook" w:hAnsi="Century Schoolbook"/>
          <w:sz w:val="22"/>
        </w:rPr>
        <w:t xml:space="preserve">Durch gegenseitige Besuche, Freiwilligendienste und den Austausch über die neuen Medien gestalten wir eine lebendige Partnerschaft. Unser Ziel ist es, uns auf Augenhöhe zu begegnen und </w:t>
      </w:r>
      <w:r w:rsidR="00E85A56">
        <w:rPr>
          <w:rFonts w:ascii="Century Schoolbook" w:hAnsi="Century Schoolbook"/>
          <w:sz w:val="22"/>
        </w:rPr>
        <w:t>das Leben und den Glauben miteinander</w:t>
      </w:r>
      <w:r w:rsidRPr="002F3CAD">
        <w:rPr>
          <w:rFonts w:ascii="Century Schoolbook" w:hAnsi="Century Schoolbook"/>
          <w:sz w:val="22"/>
        </w:rPr>
        <w:t xml:space="preserve"> </w:t>
      </w:r>
      <w:r>
        <w:rPr>
          <w:rFonts w:ascii="Century Schoolbook" w:hAnsi="Century Schoolbook"/>
          <w:sz w:val="22"/>
        </w:rPr>
        <w:t xml:space="preserve">zu </w:t>
      </w:r>
      <w:r w:rsidRPr="002F3CAD">
        <w:rPr>
          <w:rFonts w:ascii="Century Schoolbook" w:hAnsi="Century Schoolbook"/>
          <w:sz w:val="22"/>
        </w:rPr>
        <w:t xml:space="preserve">teilen. </w:t>
      </w:r>
    </w:p>
    <w:p w:rsidR="008A19EC" w:rsidRDefault="008A19EC" w:rsidP="002C1E41">
      <w:pPr>
        <w:rPr>
          <w:rFonts w:ascii="Century Schoolbook" w:hAnsi="Century Schoolbook"/>
          <w:sz w:val="22"/>
        </w:rPr>
      </w:pPr>
    </w:p>
    <w:p w:rsidR="00D754AE" w:rsidRDefault="00D754AE" w:rsidP="00044E69">
      <w:pPr>
        <w:jc w:val="center"/>
        <w:rPr>
          <w:rFonts w:ascii="Century Schoolbook" w:hAnsi="Century Schoolbook"/>
          <w:sz w:val="22"/>
        </w:rPr>
      </w:pPr>
      <w:r>
        <w:rPr>
          <w:rFonts w:ascii="Century Schoolbook" w:hAnsi="Century Schoolbook"/>
          <w:noProof/>
          <w:sz w:val="22"/>
          <w:lang w:eastAsia="de-DE"/>
        </w:rPr>
        <w:drawing>
          <wp:inline distT="0" distB="0" distL="0" distR="0" wp14:anchorId="50B6BF51" wp14:editId="0DD664EA">
            <wp:extent cx="2981325" cy="1821922"/>
            <wp:effectExtent l="0" t="0" r="0" b="6985"/>
            <wp:docPr id="4" name="Grafik 4" descr="D:\Bilder\2013\Besuch Bolivianer\DSC07488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lder\2013\Besuch Bolivianer\DSC07488_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2470" cy="1828733"/>
                    </a:xfrm>
                    <a:prstGeom prst="rect">
                      <a:avLst/>
                    </a:prstGeom>
                    <a:noFill/>
                    <a:ln>
                      <a:noFill/>
                    </a:ln>
                  </pic:spPr>
                </pic:pic>
              </a:graphicData>
            </a:graphic>
          </wp:inline>
        </w:drawing>
      </w:r>
    </w:p>
    <w:p w:rsidR="00E85A56" w:rsidRDefault="00E82D7C" w:rsidP="002C1E41">
      <w:pPr>
        <w:rPr>
          <w:rFonts w:ascii="Century Schoolbook" w:hAnsi="Century Schoolbook"/>
          <w:sz w:val="22"/>
        </w:rPr>
      </w:pPr>
      <w:r>
        <w:rPr>
          <w:rFonts w:ascii="Century Schoolbook" w:hAnsi="Century Schoolbook"/>
          <w:sz w:val="22"/>
        </w:rPr>
        <w:lastRenderedPageBreak/>
        <w:t>Unsere Partnergemeinde bietet seit 2002 einen Mittagstisch (</w:t>
      </w:r>
      <w:proofErr w:type="spellStart"/>
      <w:r>
        <w:rPr>
          <w:rFonts w:ascii="Century Schoolbook" w:hAnsi="Century Schoolbook"/>
          <w:sz w:val="22"/>
        </w:rPr>
        <w:t>Comedor</w:t>
      </w:r>
      <w:proofErr w:type="spellEnd"/>
      <w:r>
        <w:rPr>
          <w:rFonts w:ascii="Century Schoolbook" w:hAnsi="Century Schoolbook"/>
          <w:sz w:val="22"/>
        </w:rPr>
        <w:t>) für Kinder aus sozial benachteiligten Familien an. Oftmals sind es die Kinder von Alleinerzieh</w:t>
      </w:r>
      <w:r w:rsidR="00E85A56">
        <w:rPr>
          <w:rFonts w:ascii="Century Schoolbook" w:hAnsi="Century Schoolbook"/>
          <w:sz w:val="22"/>
        </w:rPr>
        <w:t xml:space="preserve">enden, die im </w:t>
      </w:r>
      <w:proofErr w:type="spellStart"/>
      <w:r w:rsidR="00E85A56">
        <w:rPr>
          <w:rFonts w:ascii="Century Schoolbook" w:hAnsi="Century Schoolbook"/>
          <w:sz w:val="22"/>
        </w:rPr>
        <w:t>Comedor</w:t>
      </w:r>
      <w:proofErr w:type="spellEnd"/>
      <w:r w:rsidR="00E85A56">
        <w:rPr>
          <w:rFonts w:ascii="Century Schoolbook" w:hAnsi="Century Schoolbook"/>
          <w:sz w:val="22"/>
        </w:rPr>
        <w:t xml:space="preserve"> einen Anlaufpunkt nach der Schule finden. </w:t>
      </w:r>
    </w:p>
    <w:p w:rsidR="00832C69" w:rsidRDefault="00832C69" w:rsidP="002C1E41">
      <w:pPr>
        <w:rPr>
          <w:rFonts w:ascii="Century Schoolbook" w:hAnsi="Century Schoolbook"/>
          <w:sz w:val="22"/>
        </w:rPr>
      </w:pPr>
    </w:p>
    <w:p w:rsidR="00275E7A" w:rsidRDefault="00275E7A" w:rsidP="00832C69">
      <w:pPr>
        <w:rPr>
          <w:rFonts w:ascii="Century Schoolbook" w:hAnsi="Century Schoolbook"/>
          <w:noProof/>
          <w:sz w:val="22"/>
          <w:lang w:eastAsia="de-DE"/>
        </w:rPr>
      </w:pPr>
    </w:p>
    <w:p w:rsidR="00BF2CF9" w:rsidRDefault="00275E7A" w:rsidP="00832C69">
      <w:pPr>
        <w:rPr>
          <w:rFonts w:ascii="Century Schoolbook" w:hAnsi="Century Schoolbook"/>
          <w:sz w:val="22"/>
        </w:rPr>
      </w:pPr>
      <w:r>
        <w:rPr>
          <w:rFonts w:ascii="Century Schoolbook" w:hAnsi="Century Schoolbook"/>
          <w:noProof/>
          <w:sz w:val="22"/>
          <w:lang w:eastAsia="de-DE"/>
        </w:rPr>
        <w:drawing>
          <wp:anchor distT="0" distB="0" distL="114300" distR="114300" simplePos="0" relativeHeight="251660288" behindDoc="1" locked="0" layoutInCell="1" allowOverlap="1" wp14:anchorId="3BCBF0BC" wp14:editId="19DF219C">
            <wp:simplePos x="0" y="0"/>
            <wp:positionH relativeFrom="column">
              <wp:posOffset>1632585</wp:posOffset>
            </wp:positionH>
            <wp:positionV relativeFrom="paragraph">
              <wp:posOffset>21590</wp:posOffset>
            </wp:positionV>
            <wp:extent cx="1483360" cy="2190750"/>
            <wp:effectExtent l="0" t="0" r="2540" b="0"/>
            <wp:wrapTight wrapText="bothSides">
              <wp:wrapPolygon edited="0">
                <wp:start x="0" y="0"/>
                <wp:lineTo x="0" y="21412"/>
                <wp:lineTo x="21360" y="21412"/>
                <wp:lineTo x="21360" y="0"/>
                <wp:lineTo x="0" y="0"/>
              </wp:wrapPolygon>
            </wp:wrapTight>
            <wp:docPr id="9" name="Grafik 9" descr="F:\Comedor-Bilder\DSC00065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omedor-Bilder\DSC00065_Kopi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85"/>
                    <a:stretch/>
                  </pic:blipFill>
                  <pic:spPr bwMode="auto">
                    <a:xfrm>
                      <a:off x="0" y="0"/>
                      <a:ext cx="148336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A56">
        <w:rPr>
          <w:rFonts w:ascii="Century Schoolbook" w:hAnsi="Century Schoolbook"/>
          <w:sz w:val="22"/>
        </w:rPr>
        <w:t xml:space="preserve">Diese Einrichtung wird zurzeit von ca. 40 Kindern besucht. Zwei Köchinnen bereiten den Kindern ein warmes und gesundes Mittagessen zu und kümmern sich liebevoll um sie. Viele von ihnen wären sonst nach der Schule sich selbst </w:t>
      </w:r>
    </w:p>
    <w:p w:rsidR="00BF2CF9" w:rsidRDefault="00BF2CF9" w:rsidP="00832C69">
      <w:pPr>
        <w:rPr>
          <w:rFonts w:ascii="Century Schoolbook" w:hAnsi="Century Schoolbook"/>
          <w:sz w:val="22"/>
        </w:rPr>
      </w:pPr>
      <w:r>
        <w:rPr>
          <w:rFonts w:ascii="Century Schoolbook" w:hAnsi="Century Schoolbook"/>
          <w:sz w:val="22"/>
        </w:rPr>
        <w:t>überlassen.</w:t>
      </w:r>
    </w:p>
    <w:p w:rsidR="0063294F" w:rsidRDefault="00F777B1" w:rsidP="002C1E41">
      <w:pPr>
        <w:rPr>
          <w:rFonts w:ascii="Century Schoolbook" w:hAnsi="Century Schoolbook"/>
          <w:sz w:val="22"/>
        </w:rPr>
      </w:pPr>
      <w:r>
        <w:rPr>
          <w:rFonts w:ascii="Century Schoolbook" w:hAnsi="Century Schoolbook"/>
          <w:sz w:val="22"/>
        </w:rPr>
        <w:lastRenderedPageBreak/>
        <w:t xml:space="preserve">Die Gemeinde San Martín de </w:t>
      </w:r>
      <w:proofErr w:type="spellStart"/>
      <w:r>
        <w:rPr>
          <w:rFonts w:ascii="Century Schoolbook" w:hAnsi="Century Schoolbook"/>
          <w:sz w:val="22"/>
        </w:rPr>
        <w:t>Porres</w:t>
      </w:r>
      <w:proofErr w:type="spellEnd"/>
      <w:r>
        <w:rPr>
          <w:rFonts w:ascii="Century Schoolbook" w:hAnsi="Century Schoolbook"/>
          <w:sz w:val="22"/>
        </w:rPr>
        <w:t xml:space="preserve"> </w:t>
      </w:r>
      <w:r w:rsidR="008A19EC">
        <w:rPr>
          <w:rFonts w:ascii="Century Schoolbook" w:hAnsi="Century Schoolbook"/>
          <w:sz w:val="22"/>
        </w:rPr>
        <w:t>bringt</w:t>
      </w:r>
      <w:r>
        <w:rPr>
          <w:rFonts w:ascii="Century Schoolbook" w:hAnsi="Century Schoolbook"/>
          <w:sz w:val="22"/>
        </w:rPr>
        <w:t xml:space="preserve"> etwa 20 % der anfallenden Kosten für den Betrieb des </w:t>
      </w:r>
      <w:proofErr w:type="spellStart"/>
      <w:r>
        <w:rPr>
          <w:rFonts w:ascii="Century Schoolbook" w:hAnsi="Century Schoolbook"/>
          <w:sz w:val="22"/>
        </w:rPr>
        <w:t>Comedors</w:t>
      </w:r>
      <w:proofErr w:type="spellEnd"/>
      <w:r>
        <w:rPr>
          <w:rFonts w:ascii="Century Schoolbook" w:hAnsi="Century Schoolbook"/>
          <w:sz w:val="22"/>
        </w:rPr>
        <w:t xml:space="preserve"> (Lebensmittel, Gehälter) auf.</w:t>
      </w:r>
      <w:r w:rsidR="0063294F">
        <w:rPr>
          <w:rFonts w:ascii="Century Schoolbook" w:hAnsi="Century Schoolbook"/>
          <w:sz w:val="22"/>
        </w:rPr>
        <w:t xml:space="preserve"> </w:t>
      </w:r>
    </w:p>
    <w:p w:rsidR="00CA38BD" w:rsidRDefault="0063294F" w:rsidP="002C1E41">
      <w:pPr>
        <w:rPr>
          <w:rFonts w:ascii="Century Schoolbook" w:hAnsi="Century Schoolbook"/>
          <w:sz w:val="22"/>
        </w:rPr>
      </w:pPr>
      <w:r>
        <w:rPr>
          <w:rFonts w:ascii="Century Schoolbook" w:hAnsi="Century Schoolbook"/>
          <w:sz w:val="22"/>
        </w:rPr>
        <w:t xml:space="preserve">Unsere Gemeinde unterstützt über Erlöse aus Kuchenverkauf, </w:t>
      </w:r>
      <w:r w:rsidR="00CA38BD">
        <w:rPr>
          <w:rFonts w:ascii="Century Schoolbook" w:hAnsi="Century Schoolbook"/>
          <w:sz w:val="22"/>
        </w:rPr>
        <w:t xml:space="preserve">Gemeindeessen und </w:t>
      </w:r>
      <w:r>
        <w:rPr>
          <w:rFonts w:ascii="Century Schoolbook" w:hAnsi="Century Schoolbook"/>
          <w:sz w:val="22"/>
        </w:rPr>
        <w:t>sonstige Aktionen.</w:t>
      </w:r>
      <w:r w:rsidR="00F777B1">
        <w:rPr>
          <w:rFonts w:ascii="Century Schoolbook" w:hAnsi="Century Schoolbook"/>
          <w:sz w:val="22"/>
        </w:rPr>
        <w:t xml:space="preserve"> </w:t>
      </w:r>
      <w:r>
        <w:rPr>
          <w:rFonts w:ascii="Century Schoolbook" w:hAnsi="Century Schoolbook"/>
          <w:sz w:val="22"/>
        </w:rPr>
        <w:t>Zur nachhaltigen Finanzierung werden Spender benötigt.</w:t>
      </w:r>
    </w:p>
    <w:p w:rsidR="0063294F" w:rsidRDefault="0063294F" w:rsidP="002C1E41">
      <w:pPr>
        <w:rPr>
          <w:rFonts w:ascii="Century Schoolbook" w:hAnsi="Century Schoolbook"/>
          <w:sz w:val="22"/>
        </w:rPr>
      </w:pPr>
    </w:p>
    <w:p w:rsidR="00CA38BD" w:rsidRDefault="00F777B1" w:rsidP="002C1E41">
      <w:pPr>
        <w:rPr>
          <w:rFonts w:ascii="Century Schoolbook" w:hAnsi="Century Schoolbook"/>
          <w:sz w:val="22"/>
        </w:rPr>
      </w:pPr>
      <w:r w:rsidRPr="00CA38BD">
        <w:rPr>
          <w:rFonts w:ascii="Century Schoolbook" w:hAnsi="Century Schoolbook"/>
          <w:b/>
          <w:szCs w:val="24"/>
        </w:rPr>
        <w:t xml:space="preserve">Für € 10,00 im Monat können Sie einem Kind </w:t>
      </w:r>
      <w:r w:rsidR="0034063F">
        <w:rPr>
          <w:rFonts w:ascii="Century Schoolbook" w:hAnsi="Century Schoolbook"/>
          <w:b/>
          <w:szCs w:val="24"/>
        </w:rPr>
        <w:t xml:space="preserve">an den Schultagen </w:t>
      </w:r>
      <w:r w:rsidRPr="00CA38BD">
        <w:rPr>
          <w:rFonts w:ascii="Century Schoolbook" w:hAnsi="Century Schoolbook"/>
          <w:b/>
          <w:szCs w:val="24"/>
        </w:rPr>
        <w:t>ein warmes Mittagessen ermöglichen.</w:t>
      </w:r>
      <w:r>
        <w:rPr>
          <w:rFonts w:ascii="Century Schoolbook" w:hAnsi="Century Schoolbook"/>
          <w:sz w:val="22"/>
        </w:rPr>
        <w:t xml:space="preserve"> </w:t>
      </w:r>
    </w:p>
    <w:p w:rsidR="00CA38BD" w:rsidRDefault="00CA38BD" w:rsidP="002C1E41">
      <w:pPr>
        <w:rPr>
          <w:rFonts w:ascii="Century Schoolbook" w:hAnsi="Century Schoolbook"/>
          <w:sz w:val="22"/>
        </w:rPr>
      </w:pPr>
    </w:p>
    <w:p w:rsidR="00F777B1" w:rsidRDefault="00F777B1" w:rsidP="002C1E41">
      <w:pPr>
        <w:rPr>
          <w:rFonts w:ascii="Century Schoolbook" w:hAnsi="Century Schoolbook"/>
          <w:sz w:val="22"/>
        </w:rPr>
      </w:pPr>
      <w:r>
        <w:rPr>
          <w:rFonts w:ascii="Century Schoolbook" w:hAnsi="Century Schoolbook"/>
          <w:sz w:val="22"/>
        </w:rPr>
        <w:t>Vielleicht möchten auch Sie dieses schöne und wichtige Projekt unterstützen</w:t>
      </w:r>
      <w:r w:rsidR="00CA38BD">
        <w:rPr>
          <w:rFonts w:ascii="Century Schoolbook" w:hAnsi="Century Schoolbook"/>
          <w:sz w:val="22"/>
        </w:rPr>
        <w:t>?</w:t>
      </w:r>
    </w:p>
    <w:p w:rsidR="00044E69" w:rsidRDefault="00275E7A" w:rsidP="002C1E41">
      <w:pPr>
        <w:rPr>
          <w:rFonts w:ascii="Century Schoolbook" w:hAnsi="Century Schoolbook"/>
          <w:sz w:val="22"/>
        </w:rPr>
      </w:pPr>
      <w:r>
        <w:rPr>
          <w:rFonts w:ascii="Century Schoolbook" w:hAnsi="Century Schoolbook"/>
          <w:noProof/>
          <w:sz w:val="22"/>
          <w:lang w:eastAsia="de-DE"/>
        </w:rPr>
        <w:drawing>
          <wp:anchor distT="0" distB="0" distL="114300" distR="114300" simplePos="0" relativeHeight="251662336" behindDoc="1" locked="0" layoutInCell="1" allowOverlap="1" wp14:anchorId="643CFBD1" wp14:editId="1295627C">
            <wp:simplePos x="0" y="0"/>
            <wp:positionH relativeFrom="column">
              <wp:posOffset>211455</wp:posOffset>
            </wp:positionH>
            <wp:positionV relativeFrom="paragraph">
              <wp:posOffset>106045</wp:posOffset>
            </wp:positionV>
            <wp:extent cx="2724150" cy="1854200"/>
            <wp:effectExtent l="0" t="0" r="0" b="0"/>
            <wp:wrapTight wrapText="bothSides">
              <wp:wrapPolygon edited="0">
                <wp:start x="0" y="0"/>
                <wp:lineTo x="0" y="21304"/>
                <wp:lineTo x="21449" y="21304"/>
                <wp:lineTo x="21449" y="0"/>
                <wp:lineTo x="0" y="0"/>
              </wp:wrapPolygon>
            </wp:wrapTight>
            <wp:docPr id="10" name="Grafik 10" descr="F:\Comedor-Bilder\DSC00438_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omedor-Bilder\DSC00438_Kop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8BD" w:rsidRDefault="00CA38BD" w:rsidP="008A19EC">
      <w:pPr>
        <w:jc w:val="cente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75E7A" w:rsidRDefault="00275E7A">
      <w:pPr>
        <w:rPr>
          <w:rFonts w:ascii="Century Schoolbook" w:hAnsi="Century Schoolbook"/>
          <w:sz w:val="22"/>
        </w:rPr>
      </w:pPr>
    </w:p>
    <w:p w:rsidR="002C1E41" w:rsidRPr="002F3CAD" w:rsidRDefault="00CA38BD">
      <w:pPr>
        <w:rPr>
          <w:rFonts w:ascii="Century Schoolbook" w:hAnsi="Century Schoolbook"/>
          <w:sz w:val="22"/>
        </w:rPr>
      </w:pPr>
      <w:r>
        <w:rPr>
          <w:rFonts w:ascii="Century Schoolbook" w:hAnsi="Century Schoolbook"/>
          <w:sz w:val="22"/>
        </w:rPr>
        <w:t xml:space="preserve">Wenn Sie Interesse an regelmäßigen Informationen über den </w:t>
      </w:r>
      <w:proofErr w:type="spellStart"/>
      <w:r>
        <w:rPr>
          <w:rFonts w:ascii="Century Schoolbook" w:hAnsi="Century Schoolbook"/>
          <w:sz w:val="22"/>
        </w:rPr>
        <w:t>Comedor</w:t>
      </w:r>
      <w:proofErr w:type="spellEnd"/>
      <w:r>
        <w:rPr>
          <w:rFonts w:ascii="Century Schoolbook" w:hAnsi="Century Schoolbook"/>
          <w:sz w:val="22"/>
        </w:rPr>
        <w:t xml:space="preserve"> haben, senden Sie bitte eine E-Mail an </w:t>
      </w:r>
      <w:hyperlink r:id="rId17" w:history="1">
        <w:r w:rsidRPr="00635971">
          <w:rPr>
            <w:rStyle w:val="Hyperlink"/>
            <w:rFonts w:ascii="Century Schoolbook" w:hAnsi="Century Schoolbook"/>
            <w:sz w:val="22"/>
          </w:rPr>
          <w:t>hermandad.winsen@googlemail.com</w:t>
        </w:r>
      </w:hyperlink>
      <w:r>
        <w:rPr>
          <w:rFonts w:ascii="Century Schoolbook" w:hAnsi="Century Schoolbook"/>
          <w:sz w:val="22"/>
        </w:rPr>
        <w:t>.</w:t>
      </w:r>
    </w:p>
    <w:sectPr w:rsidR="002C1E41" w:rsidRPr="002F3CAD" w:rsidSect="00044E69">
      <w:pgSz w:w="16838" w:h="11906" w:orient="landscape"/>
      <w:pgMar w:top="1417" w:right="253" w:bottom="1417" w:left="28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6C" w:rsidRDefault="00DA536C" w:rsidP="002F3CAD">
      <w:pPr>
        <w:spacing w:line="240" w:lineRule="auto"/>
      </w:pPr>
      <w:r>
        <w:separator/>
      </w:r>
    </w:p>
  </w:endnote>
  <w:endnote w:type="continuationSeparator" w:id="0">
    <w:p w:rsidR="00DA536C" w:rsidRDefault="00DA536C" w:rsidP="002F3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6C" w:rsidRDefault="00DA536C" w:rsidP="002F3CAD">
      <w:pPr>
        <w:spacing w:line="240" w:lineRule="auto"/>
      </w:pPr>
      <w:r>
        <w:separator/>
      </w:r>
    </w:p>
  </w:footnote>
  <w:footnote w:type="continuationSeparator" w:id="0">
    <w:p w:rsidR="00DA536C" w:rsidRDefault="00DA536C" w:rsidP="002F3C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85"/>
    <w:rsid w:val="00044E69"/>
    <w:rsid w:val="00175D01"/>
    <w:rsid w:val="00264E40"/>
    <w:rsid w:val="00275E7A"/>
    <w:rsid w:val="002B7AA6"/>
    <w:rsid w:val="002C1E41"/>
    <w:rsid w:val="002F3CAD"/>
    <w:rsid w:val="0034063F"/>
    <w:rsid w:val="00395EE7"/>
    <w:rsid w:val="004D3866"/>
    <w:rsid w:val="00593BC8"/>
    <w:rsid w:val="005A7B12"/>
    <w:rsid w:val="00601DF5"/>
    <w:rsid w:val="0063294F"/>
    <w:rsid w:val="0066518C"/>
    <w:rsid w:val="00675C78"/>
    <w:rsid w:val="006A2B85"/>
    <w:rsid w:val="007978FF"/>
    <w:rsid w:val="00832C69"/>
    <w:rsid w:val="00863084"/>
    <w:rsid w:val="008A19EC"/>
    <w:rsid w:val="008E1781"/>
    <w:rsid w:val="008E7A4B"/>
    <w:rsid w:val="009A3A35"/>
    <w:rsid w:val="00AA0C2E"/>
    <w:rsid w:val="00AE4024"/>
    <w:rsid w:val="00B03862"/>
    <w:rsid w:val="00B83F2E"/>
    <w:rsid w:val="00B92DA5"/>
    <w:rsid w:val="00BF2CF9"/>
    <w:rsid w:val="00CA38BD"/>
    <w:rsid w:val="00D64CF2"/>
    <w:rsid w:val="00D754AE"/>
    <w:rsid w:val="00DA536C"/>
    <w:rsid w:val="00E26D3A"/>
    <w:rsid w:val="00E82D7C"/>
    <w:rsid w:val="00E85A56"/>
    <w:rsid w:val="00ED0E3D"/>
    <w:rsid w:val="00F65FE3"/>
    <w:rsid w:val="00F777B1"/>
    <w:rsid w:val="00FC4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CF2"/>
    <w:pPr>
      <w:spacing w:after="0"/>
    </w:pPr>
    <w:rPr>
      <w:rFonts w:ascii="Times New Roman" w:hAnsi="Times New Roman"/>
      <w:sz w:val="24"/>
    </w:rPr>
  </w:style>
  <w:style w:type="paragraph" w:styleId="berschrift1">
    <w:name w:val="heading 1"/>
    <w:basedOn w:val="Standard"/>
    <w:next w:val="Standard"/>
    <w:link w:val="berschrift1Zchn"/>
    <w:uiPriority w:val="9"/>
    <w:qFormat/>
    <w:rsid w:val="00B92DA5"/>
    <w:pPr>
      <w:keepNext/>
      <w:keepLines/>
      <w:spacing w:before="48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2D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DA5"/>
    <w:rPr>
      <w:rFonts w:ascii="Tahoma" w:hAnsi="Tahoma" w:cs="Tahoma"/>
      <w:sz w:val="16"/>
      <w:szCs w:val="16"/>
    </w:rPr>
  </w:style>
  <w:style w:type="character" w:customStyle="1" w:styleId="berschrift1Zchn">
    <w:name w:val="Überschrift 1 Zchn"/>
    <w:basedOn w:val="Absatz-Standardschriftart"/>
    <w:link w:val="berschrift1"/>
    <w:uiPriority w:val="9"/>
    <w:rsid w:val="00B92DA5"/>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4D3866"/>
    <w:rPr>
      <w:color w:val="0000FF" w:themeColor="hyperlink"/>
      <w:u w:val="single"/>
    </w:rPr>
  </w:style>
  <w:style w:type="paragraph" w:styleId="Kopfzeile">
    <w:name w:val="header"/>
    <w:basedOn w:val="Standard"/>
    <w:link w:val="KopfzeileZchn"/>
    <w:uiPriority w:val="99"/>
    <w:unhideWhenUsed/>
    <w:rsid w:val="002F3C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3CAD"/>
    <w:rPr>
      <w:rFonts w:ascii="Times New Roman" w:hAnsi="Times New Roman"/>
      <w:sz w:val="24"/>
    </w:rPr>
  </w:style>
  <w:style w:type="paragraph" w:styleId="Fuzeile">
    <w:name w:val="footer"/>
    <w:basedOn w:val="Standard"/>
    <w:link w:val="FuzeileZchn"/>
    <w:uiPriority w:val="99"/>
    <w:unhideWhenUsed/>
    <w:rsid w:val="002F3C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3CA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CF2"/>
    <w:pPr>
      <w:spacing w:after="0"/>
    </w:pPr>
    <w:rPr>
      <w:rFonts w:ascii="Times New Roman" w:hAnsi="Times New Roman"/>
      <w:sz w:val="24"/>
    </w:rPr>
  </w:style>
  <w:style w:type="paragraph" w:styleId="berschrift1">
    <w:name w:val="heading 1"/>
    <w:basedOn w:val="Standard"/>
    <w:next w:val="Standard"/>
    <w:link w:val="berschrift1Zchn"/>
    <w:uiPriority w:val="9"/>
    <w:qFormat/>
    <w:rsid w:val="00B92DA5"/>
    <w:pPr>
      <w:keepNext/>
      <w:keepLines/>
      <w:spacing w:before="48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2DA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DA5"/>
    <w:rPr>
      <w:rFonts w:ascii="Tahoma" w:hAnsi="Tahoma" w:cs="Tahoma"/>
      <w:sz w:val="16"/>
      <w:szCs w:val="16"/>
    </w:rPr>
  </w:style>
  <w:style w:type="character" w:customStyle="1" w:styleId="berschrift1Zchn">
    <w:name w:val="Überschrift 1 Zchn"/>
    <w:basedOn w:val="Absatz-Standardschriftart"/>
    <w:link w:val="berschrift1"/>
    <w:uiPriority w:val="9"/>
    <w:rsid w:val="00B92DA5"/>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4D3866"/>
    <w:rPr>
      <w:color w:val="0000FF" w:themeColor="hyperlink"/>
      <w:u w:val="single"/>
    </w:rPr>
  </w:style>
  <w:style w:type="paragraph" w:styleId="Kopfzeile">
    <w:name w:val="header"/>
    <w:basedOn w:val="Standard"/>
    <w:link w:val="KopfzeileZchn"/>
    <w:uiPriority w:val="99"/>
    <w:unhideWhenUsed/>
    <w:rsid w:val="002F3CA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F3CAD"/>
    <w:rPr>
      <w:rFonts w:ascii="Times New Roman" w:hAnsi="Times New Roman"/>
      <w:sz w:val="24"/>
    </w:rPr>
  </w:style>
  <w:style w:type="paragraph" w:styleId="Fuzeile">
    <w:name w:val="footer"/>
    <w:basedOn w:val="Standard"/>
    <w:link w:val="FuzeileZchn"/>
    <w:uiPriority w:val="99"/>
    <w:unhideWhenUsed/>
    <w:rsid w:val="002F3CA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F3CA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tum-hildesheim.de/kirche-gesellschaft/weltkirche/bolivien/"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hermandad.winsen@googlemail.com"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hermandad.winsen@google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87D2-E864-4343-9DB6-8DDBE500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und Wolfgang</dc:creator>
  <cp:lastModifiedBy>Birgit und Wolfgang</cp:lastModifiedBy>
  <cp:revision>16</cp:revision>
  <cp:lastPrinted>2017-08-13T16:18:00Z</cp:lastPrinted>
  <dcterms:created xsi:type="dcterms:W3CDTF">2017-08-12T16:13:00Z</dcterms:created>
  <dcterms:modified xsi:type="dcterms:W3CDTF">2017-10-02T09:22:00Z</dcterms:modified>
</cp:coreProperties>
</file>